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00" w:rsidRPr="00730EB2" w:rsidRDefault="009602BC" w:rsidP="004A760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6795">
        <w:rPr>
          <w:rFonts w:ascii="Times New Roman" w:hAnsi="Times New Roman" w:cs="Times New Roman"/>
          <w:b/>
          <w:sz w:val="28"/>
          <w:szCs w:val="28"/>
          <w:lang w:val="ru-RU"/>
        </w:rPr>
        <w:t>Пресс-релиз к проекту приказа Министра финансов Республики Казахстан «</w:t>
      </w:r>
      <w:r w:rsidR="004A7600" w:rsidRPr="004A76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внесении изменений в приказ Первого заместителя Премьер-Министра Республики Казахстан – Министра финансов Республики Казахстан от 5 мая 2020 года № 456 «Об утверждении форм реестра требований кредиторов, Правил и сроков его формирования временным администратором </w:t>
      </w:r>
      <w:r w:rsidR="004A7600" w:rsidRPr="00730EB2">
        <w:rPr>
          <w:rFonts w:ascii="Times New Roman" w:hAnsi="Times New Roman" w:cs="Times New Roman"/>
          <w:b/>
          <w:sz w:val="28"/>
          <w:szCs w:val="28"/>
          <w:lang w:val="ru-RU"/>
        </w:rPr>
        <w:t>и временным управляющим»</w:t>
      </w:r>
      <w:r w:rsidR="00971C4A" w:rsidRPr="00730E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</w:p>
    <w:p w:rsidR="009602BC" w:rsidRPr="00730EB2" w:rsidRDefault="00971C4A" w:rsidP="004A760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EB2">
        <w:rPr>
          <w:rFonts w:ascii="Times New Roman" w:hAnsi="Times New Roman" w:cs="Times New Roman"/>
          <w:b/>
          <w:sz w:val="28"/>
          <w:szCs w:val="28"/>
          <w:lang w:val="ru-RU"/>
        </w:rPr>
        <w:t>(далее-Проект)</w:t>
      </w:r>
    </w:p>
    <w:p w:rsidR="009F6795" w:rsidRPr="009602BC" w:rsidRDefault="009F6795" w:rsidP="00CF6D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E0DF3" w:rsidRPr="008E0DF3" w:rsidRDefault="008E0DF3" w:rsidP="008E0D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DF3">
        <w:rPr>
          <w:rFonts w:ascii="Times New Roman" w:hAnsi="Times New Roman" w:cs="Times New Roman"/>
          <w:sz w:val="28"/>
          <w:szCs w:val="28"/>
          <w:lang w:val="ru-RU"/>
        </w:rPr>
        <w:t>Данный Проект разработан в рамках автоматизации процедур реабилитации и банкротства в частности формирования реестра требований кредиторов в соответствии с пунктом 7 статьи 72 и пунктом 1 статьи 90 Закона Республики Казахстан «О реабилитации и банкротстве».</w:t>
      </w:r>
    </w:p>
    <w:p w:rsidR="008E0DF3" w:rsidRPr="008E0DF3" w:rsidRDefault="008E0DF3" w:rsidP="008E0D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DF3">
        <w:rPr>
          <w:rFonts w:ascii="Times New Roman" w:hAnsi="Times New Roman" w:cs="Times New Roman"/>
          <w:sz w:val="28"/>
          <w:szCs w:val="28"/>
          <w:lang w:val="ru-RU"/>
        </w:rPr>
        <w:t xml:space="preserve">Целью Проекта является выделение отдельной графы «(ИИН/БИН) кредитора - нерезидента», что позволит системно разграничить резидентов и нерезидентов, а также обеспечит соблюдение принципов достоверности, полноты и прозрачности учета, формирование объективной отчетности для всех участников процедур реабилитации и банкротства. </w:t>
      </w:r>
    </w:p>
    <w:p w:rsidR="008E0DF3" w:rsidRPr="00C01A2C" w:rsidRDefault="008E0DF3" w:rsidP="008E0D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DF3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в настоящее время система заполнения данных о кредиторах использует исключительно информацию о налогоплательщиках, зарегистрированных в Республике Казахстан и при введении БИН/ИИН данные автоматически загружаются из государственных баз, что облегчает и ускоряет процесс, в случае с нерезидентами такие данные отсутствуют, так как они не </w:t>
      </w:r>
      <w:r w:rsidRPr="00C01A2C">
        <w:rPr>
          <w:rFonts w:ascii="Times New Roman" w:hAnsi="Times New Roman" w:cs="Times New Roman"/>
          <w:sz w:val="28"/>
          <w:szCs w:val="28"/>
          <w:lang w:val="ru-RU"/>
        </w:rPr>
        <w:t>зарегистрированы в системе учета Республики Казахстан.</w:t>
      </w:r>
    </w:p>
    <w:p w:rsidR="008E0DF3" w:rsidRPr="00C01A2C" w:rsidRDefault="008E0DF3" w:rsidP="00901E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1A2C">
        <w:rPr>
          <w:rFonts w:ascii="Times New Roman" w:hAnsi="Times New Roman" w:cs="Times New Roman"/>
          <w:sz w:val="28"/>
          <w:szCs w:val="28"/>
          <w:lang w:val="ru-RU"/>
        </w:rPr>
        <w:t xml:space="preserve">Данный проект НПА позволит проведение учета и отображения информации ИИН/БИН кредитора - нерезидента в рамках автоматизации процедур реабилитации и банкротства. </w:t>
      </w:r>
    </w:p>
    <w:p w:rsidR="00901E66" w:rsidRPr="00C01A2C" w:rsidRDefault="00901E66" w:rsidP="00901E6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1A2C">
        <w:rPr>
          <w:rFonts w:ascii="Times New Roman" w:hAnsi="Times New Roman" w:cs="Times New Roman"/>
          <w:sz w:val="28"/>
          <w:szCs w:val="28"/>
          <w:lang w:val="ru-RU"/>
        </w:rPr>
        <w:t>Реализация Проекта приказа не потребует выделение финансовых средств из республиканского бюджета.</w:t>
      </w:r>
    </w:p>
    <w:p w:rsidR="00901E66" w:rsidRPr="00C01A2C" w:rsidRDefault="00901E66" w:rsidP="00901E6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1A2C">
        <w:rPr>
          <w:rFonts w:ascii="Times New Roman" w:hAnsi="Times New Roman" w:cs="Times New Roman"/>
          <w:sz w:val="28"/>
          <w:szCs w:val="28"/>
          <w:lang w:val="ru-RU"/>
        </w:rPr>
        <w:t>Принятие Проекта приказа не повлечет отрицательных социально-экономических, правовых и (или) иных последствий.</w:t>
      </w:r>
    </w:p>
    <w:p w:rsidR="00901E66" w:rsidRPr="00C01A2C" w:rsidRDefault="00901E66" w:rsidP="00901E6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1A2C">
        <w:rPr>
          <w:rFonts w:ascii="Times New Roman" w:hAnsi="Times New Roman" w:cs="Times New Roman"/>
          <w:sz w:val="28"/>
          <w:szCs w:val="28"/>
          <w:lang w:val="ru-RU"/>
        </w:rPr>
        <w:t>Проект размещен на интернет-портале открытых нормативных правовых актов «___» ____________ 2025 года.</w:t>
      </w:r>
    </w:p>
    <w:p w:rsidR="005F69A9" w:rsidRPr="00494E00" w:rsidRDefault="00901E66" w:rsidP="00901E6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1A2C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приказа – до «___» ____________ 2025 года.</w:t>
      </w:r>
    </w:p>
    <w:p w:rsidR="005F69A9" w:rsidRDefault="005F69A9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79F6" w:rsidRDefault="004179F6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0F9B" w:rsidRDefault="00C20F9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0F9B" w:rsidRDefault="00C20F9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20F9B" w:rsidRDefault="00C20F9B" w:rsidP="009602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18ED" w:rsidRPr="006D42E4" w:rsidRDefault="00AD18ED" w:rsidP="00AD18ED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lastRenderedPageBreak/>
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Қазақстан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Республикасы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Премьер-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Министрінің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>Б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ірінші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орынбасары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–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Қазақстан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Республикасы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Қаржы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министрінің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</w:t>
      </w:r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br/>
        <w:t xml:space="preserve">2020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жылғы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 xml:space="preserve"> 5 </w:t>
      </w:r>
      <w:proofErr w:type="spellStart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ru-RU" w:eastAsia="ru-RU"/>
        </w:rPr>
        <w:t>мамырдағы</w:t>
      </w:r>
      <w:proofErr w:type="spellEnd"/>
      <w:r w:rsidRPr="006D42E4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 № 456 бұйрығына өзгерістер енгізу туралы»  бұйрық жобасының (бұдан әрі – Жоба) </w:t>
      </w:r>
      <w:r w:rsidRPr="006D42E4">
        <w:rPr>
          <w:rFonts w:ascii="Times New Roman" w:hAnsi="Times New Roman" w:cs="Times New Roman"/>
          <w:b/>
          <w:sz w:val="28"/>
          <w:szCs w:val="28"/>
          <w:lang w:val="kk-KZ"/>
        </w:rPr>
        <w:t>баспасөз релизі</w:t>
      </w:r>
    </w:p>
    <w:p w:rsidR="00AD18ED" w:rsidRPr="006D42E4" w:rsidRDefault="00AD18ED" w:rsidP="00AD18E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</w:pPr>
    </w:p>
    <w:p w:rsidR="00AD18ED" w:rsidRDefault="00AD18ED" w:rsidP="00AD1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>Бұл жоба оңалту және банкроттық рәсімдерін автоматтандыру шеңберінде, атап айтқанда, «Олту және банкроттық туралы» Қазақстан Республикасы Заңының (бұдан әрі – Заң) 72-бабының 7-тармағына және</w:t>
      </w:r>
      <w:r w:rsidR="00C01A2C" w:rsidRPr="00C01A2C">
        <w:rPr>
          <w:rFonts w:ascii="Times New Roman" w:hAnsi="Times New Roman" w:cs="Times New Roman"/>
          <w:sz w:val="28"/>
          <w:szCs w:val="28"/>
          <w:lang w:val="kk-KZ"/>
        </w:rPr>
        <w:t xml:space="preserve"> 90-бабының 1-тармағына сәйкес </w:t>
      </w:r>
      <w:r w:rsidRPr="00C01A2C">
        <w:rPr>
          <w:rFonts w:ascii="Times New Roman" w:hAnsi="Times New Roman" w:cs="Times New Roman"/>
          <w:sz w:val="28"/>
          <w:szCs w:val="28"/>
          <w:lang w:val="kk-KZ"/>
        </w:rPr>
        <w:t>кредиторлар талаптарының тізілімін қалыптастыру шеңберінде әзірленді.</w:t>
      </w:r>
    </w:p>
    <w:p w:rsidR="00AD18ED" w:rsidRPr="006D42E4" w:rsidRDefault="00AD18ED" w:rsidP="00AD1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 xml:space="preserve">Жобаның мақсаты резиденттер мен бейрезиденттерді жүйелі түрде ажыратуға мүмкіндік беретін «бейрезмдент-кредитордың(ЖСН/БСН)» жеке бағанын бөлу, сондай-ақ есептің шынайылығы, толықтығы мен ашықтығы қағидаттарының сақталуын, оңалту және банкроттық рәсімдерінің барлық қатысушылары үшін объективті есептілікті қалыптастыруды қамтамасыз ету болып табылады. </w:t>
      </w:r>
    </w:p>
    <w:p w:rsidR="00AD18ED" w:rsidRPr="00C01A2C" w:rsidRDefault="00AD18ED" w:rsidP="00AD1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 xml:space="preserve">Қазіргі уақытта кредиторлар туралы деректерді толтыру жүйесі Қазақстан Республикасында тіркелген салық төлеушілер туралы ақпаратты ғана пайдаланатындығына және БСН/ЖСН енгізілген кезде деректер мемлекеттік базалардан автоматты түрде жүктеледі, бұл процесті жеңілдетеді және </w:t>
      </w:r>
      <w:r w:rsidRPr="00C01A2C">
        <w:rPr>
          <w:rFonts w:ascii="Times New Roman" w:hAnsi="Times New Roman" w:cs="Times New Roman"/>
          <w:sz w:val="28"/>
          <w:szCs w:val="28"/>
          <w:lang w:val="kk-KZ"/>
        </w:rPr>
        <w:t>жеделдетеді, бейрезиденттер жағдайында мұндай деректер жоқ, өйткені олар Қазақстан Республикасының есепке алу жүйесінде тіркелмеген.</w:t>
      </w:r>
    </w:p>
    <w:p w:rsidR="00AD18ED" w:rsidRPr="00C01A2C" w:rsidRDefault="00AD18ED" w:rsidP="00AD18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>Осы НҚА жобасы оңалту және банкроттық рәсімдерін автома</w:t>
      </w:r>
      <w:r w:rsidR="00C01A2C" w:rsidRPr="00C01A2C">
        <w:rPr>
          <w:rFonts w:ascii="Times New Roman" w:hAnsi="Times New Roman" w:cs="Times New Roman"/>
          <w:sz w:val="28"/>
          <w:szCs w:val="28"/>
          <w:lang w:val="kk-KZ"/>
        </w:rPr>
        <w:t>ттандыру шеңберінде бейрезидент-</w:t>
      </w:r>
      <w:r w:rsidRPr="00C01A2C">
        <w:rPr>
          <w:rFonts w:ascii="Times New Roman" w:hAnsi="Times New Roman" w:cs="Times New Roman"/>
          <w:sz w:val="28"/>
          <w:szCs w:val="28"/>
          <w:lang w:val="kk-KZ"/>
        </w:rPr>
        <w:t>кредитордың ЖСН/БСН ақпаратын есепке алуды және көрсетуді</w:t>
      </w:r>
      <w:r w:rsidR="00C01A2C" w:rsidRPr="00C01A2C">
        <w:rPr>
          <w:rFonts w:ascii="Times New Roman" w:hAnsi="Times New Roman" w:cs="Times New Roman"/>
          <w:sz w:val="28"/>
          <w:szCs w:val="28"/>
          <w:lang w:val="kk-KZ"/>
        </w:rPr>
        <w:t xml:space="preserve"> жүргізуге мүмкіндік береді</w:t>
      </w:r>
      <w:r w:rsidRPr="00C01A2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3BDA" w:rsidRPr="00C01A2C" w:rsidRDefault="005A3BDA" w:rsidP="005A3BD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 xml:space="preserve">Бұйрық </w:t>
      </w:r>
      <w:bookmarkStart w:id="0" w:name="_GoBack"/>
      <w:bookmarkEnd w:id="0"/>
      <w:r w:rsidRPr="00C01A2C">
        <w:rPr>
          <w:rFonts w:ascii="Times New Roman" w:hAnsi="Times New Roman" w:cs="Times New Roman"/>
          <w:sz w:val="28"/>
          <w:szCs w:val="28"/>
          <w:lang w:val="kk-KZ"/>
        </w:rPr>
        <w:t xml:space="preserve">жобаны қабылдау республикалық бюджеттен қаржы қаражатын бөлуді талап етпейді. </w:t>
      </w:r>
    </w:p>
    <w:p w:rsidR="005A3BDA" w:rsidRPr="00C01A2C" w:rsidRDefault="005A3BDA" w:rsidP="005A3BD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салдарға әкеп соқпайды.</w:t>
      </w:r>
    </w:p>
    <w:p w:rsidR="005A3BDA" w:rsidRPr="00C01A2C" w:rsidRDefault="005A3BDA" w:rsidP="005A3BD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>Жоба 2025 жылғы «___» ____________ ашық нормативтік құқықтық актілердің интернет-порталында орналастырылған.</w:t>
      </w:r>
    </w:p>
    <w:p w:rsidR="005A3BDA" w:rsidRPr="00C01A2C" w:rsidRDefault="005A3BDA" w:rsidP="005A3BD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 xml:space="preserve">Бұйрық жобасын жария талқылауды өткізу мерзімі 2025 жылғы </w:t>
      </w:r>
    </w:p>
    <w:p w:rsidR="00AD18ED" w:rsidRPr="006D42E4" w:rsidRDefault="005A3BDA" w:rsidP="005A3BDA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2C">
        <w:rPr>
          <w:rFonts w:ascii="Times New Roman" w:hAnsi="Times New Roman" w:cs="Times New Roman"/>
          <w:sz w:val="28"/>
          <w:szCs w:val="28"/>
          <w:lang w:val="kk-KZ"/>
        </w:rPr>
        <w:t>«___» ____________ дейін.</w:t>
      </w:r>
    </w:p>
    <w:p w:rsidR="00AD18ED" w:rsidRPr="006D42E4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18ED" w:rsidRPr="006D42E4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18ED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1A2C" w:rsidRPr="006D42E4" w:rsidRDefault="00C01A2C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18ED" w:rsidRPr="006D42E4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18ED" w:rsidRPr="00656D93" w:rsidRDefault="00AD18ED" w:rsidP="00AD18E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42E4">
        <w:rPr>
          <w:rFonts w:ascii="Times New Roman" w:hAnsi="Times New Roman" w:cs="Times New Roman"/>
          <w:b/>
          <w:sz w:val="28"/>
          <w:szCs w:val="28"/>
        </w:rPr>
        <w:lastRenderedPageBreak/>
        <w:t>Press release to the draft Order of the Minister of Finance</w:t>
      </w:r>
      <w:r w:rsidR="00656D93">
        <w:rPr>
          <w:rFonts w:ascii="Times New Roman" w:hAnsi="Times New Roman" w:cs="Times New Roman"/>
          <w:b/>
          <w:sz w:val="28"/>
          <w:szCs w:val="28"/>
        </w:rPr>
        <w:t xml:space="preserve"> of the Republic of Kazakhstan </w:t>
      </w:r>
      <w:r w:rsidR="00656D93" w:rsidRPr="00656D93">
        <w:rPr>
          <w:rFonts w:ascii="Times New Roman" w:hAnsi="Times New Roman" w:cs="Times New Roman"/>
          <w:b/>
          <w:sz w:val="28"/>
          <w:szCs w:val="28"/>
        </w:rPr>
        <w:t>«</w:t>
      </w:r>
      <w:r w:rsidRPr="006D42E4">
        <w:rPr>
          <w:rFonts w:ascii="Times New Roman" w:hAnsi="Times New Roman" w:cs="Times New Roman"/>
          <w:b/>
          <w:sz w:val="28"/>
          <w:szCs w:val="28"/>
        </w:rPr>
        <w:t>On Amendments to the Order of the First Deputy Prime Minister of the Republic of Kazakhstan - Minister of Finance of the Republic of Kazakh</w:t>
      </w:r>
      <w:r w:rsidR="00656D93">
        <w:rPr>
          <w:rFonts w:ascii="Times New Roman" w:hAnsi="Times New Roman" w:cs="Times New Roman"/>
          <w:b/>
          <w:sz w:val="28"/>
          <w:szCs w:val="28"/>
        </w:rPr>
        <w:t xml:space="preserve">stan dated May 5, 2020 No. 456 </w:t>
      </w:r>
      <w:r w:rsidR="00656D93" w:rsidRPr="00656D93">
        <w:rPr>
          <w:rFonts w:ascii="Times New Roman" w:hAnsi="Times New Roman" w:cs="Times New Roman"/>
          <w:b/>
          <w:sz w:val="28"/>
          <w:szCs w:val="28"/>
        </w:rPr>
        <w:t>«</w:t>
      </w:r>
      <w:r w:rsidRPr="006D42E4">
        <w:rPr>
          <w:rFonts w:ascii="Times New Roman" w:hAnsi="Times New Roman" w:cs="Times New Roman"/>
          <w:b/>
          <w:sz w:val="28"/>
          <w:szCs w:val="28"/>
        </w:rPr>
        <w:t>On Approval of the Forms of the Register of Creditors' Claims, Rules and Deadlines for its Formation by the Interim Administrator and Interim Manager</w:t>
      </w:r>
      <w:r w:rsidR="00656D93" w:rsidRPr="00656D93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AD18ED" w:rsidRPr="006D42E4" w:rsidRDefault="00AD18ED" w:rsidP="00AD18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6D42E4">
        <w:rPr>
          <w:rFonts w:ascii="Times New Roman" w:hAnsi="Times New Roman" w:cs="Times New Roman"/>
          <w:b/>
          <w:sz w:val="28"/>
          <w:szCs w:val="28"/>
        </w:rPr>
        <w:t>hereinafter</w:t>
      </w:r>
      <w:proofErr w:type="gramEnd"/>
      <w:r w:rsidRPr="006D42E4">
        <w:rPr>
          <w:rFonts w:ascii="Times New Roman" w:hAnsi="Times New Roman" w:cs="Times New Roman"/>
          <w:b/>
          <w:sz w:val="28"/>
          <w:szCs w:val="28"/>
        </w:rPr>
        <w:t xml:space="preserve"> referred to as the Draft)</w:t>
      </w:r>
    </w:p>
    <w:p w:rsidR="00AD18ED" w:rsidRPr="006D42E4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56D93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>This Project was developed as part of the automation of rehabilitation and bankruptcy procedures, in particular, the formation of a register of creditors' claims in accordance with paragraph 7 of Article 72 and paragraph 1 of Article 90 of the Law</w:t>
      </w:r>
      <w:r w:rsidR="00656D93">
        <w:rPr>
          <w:rFonts w:ascii="Times New Roman" w:hAnsi="Times New Roman" w:cs="Times New Roman"/>
          <w:sz w:val="28"/>
          <w:szCs w:val="28"/>
          <w:lang w:val="kk-KZ"/>
        </w:rPr>
        <w:t xml:space="preserve"> of the Republic of Kazakhstan «</w:t>
      </w:r>
      <w:r w:rsidRPr="006D42E4">
        <w:rPr>
          <w:rFonts w:ascii="Times New Roman" w:hAnsi="Times New Roman" w:cs="Times New Roman"/>
          <w:sz w:val="28"/>
          <w:szCs w:val="28"/>
          <w:lang w:val="kk-KZ"/>
        </w:rPr>
        <w:t>On Rehabilitation and Bankruptcy</w:t>
      </w:r>
      <w:r w:rsidR="00656D93">
        <w:rPr>
          <w:rFonts w:ascii="Times New Roman" w:hAnsi="Times New Roman" w:cs="Times New Roman"/>
          <w:sz w:val="28"/>
          <w:szCs w:val="28"/>
          <w:lang w:val="kk-KZ"/>
        </w:rPr>
        <w:t>».</w:t>
      </w:r>
    </w:p>
    <w:p w:rsidR="00065AD2" w:rsidRPr="006D42E4" w:rsidRDefault="00065AD2" w:rsidP="00065A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 xml:space="preserve">The aim of the Project is to allocate a separate column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6D42E4">
        <w:rPr>
          <w:rFonts w:ascii="Times New Roman" w:hAnsi="Times New Roman" w:cs="Times New Roman"/>
          <w:sz w:val="28"/>
          <w:szCs w:val="28"/>
          <w:lang w:val="kk-KZ"/>
        </w:rPr>
        <w:t>(IIN/</w:t>
      </w:r>
      <w:r>
        <w:rPr>
          <w:rFonts w:ascii="Times New Roman" w:hAnsi="Times New Roman" w:cs="Times New Roman"/>
          <w:sz w:val="28"/>
          <w:szCs w:val="28"/>
          <w:lang w:val="kk-KZ"/>
        </w:rPr>
        <w:t>BIN) of a non-resident creditor»</w:t>
      </w:r>
      <w:r w:rsidRPr="006D42E4">
        <w:rPr>
          <w:rFonts w:ascii="Times New Roman" w:hAnsi="Times New Roman" w:cs="Times New Roman"/>
          <w:sz w:val="28"/>
          <w:szCs w:val="28"/>
          <w:lang w:val="kk-KZ"/>
        </w:rPr>
        <w:t>, which will allow for a systematic distinction between residents and non-residents, as well as ensure compliance with the principles of reliability, completeness and transparency of accounting, and the formation of objective reporting for all participants in rehabilitation and bankruptcy procedures.</w:t>
      </w:r>
    </w:p>
    <w:p w:rsidR="00AD18ED" w:rsidRDefault="00AD18ED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>Due to the fact that currently the system for filling in data on creditors uses only information about taxpayers registered in the Republic of Kazakhstan and when entering BIN / IIN, the data is automatically downloaded from government databases, which facilitates and speeds up the process, in the case of non-residents, such data is missing, as they are not registered in the accounting system of the Republic. Kazakhstan.</w:t>
      </w:r>
    </w:p>
    <w:p w:rsidR="00065AD2" w:rsidRDefault="00065AD2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AD2">
        <w:rPr>
          <w:rFonts w:ascii="Times New Roman" w:hAnsi="Times New Roman" w:cs="Times New Roman"/>
          <w:sz w:val="28"/>
          <w:szCs w:val="28"/>
          <w:lang w:val="kk-KZ"/>
        </w:rPr>
        <w:t>This regulatory project will allow for the registration and display of the IIN/BIN information of a non-resident creditor as part of the automation of rehabilitation and bankruptcy procedures.</w:t>
      </w:r>
    </w:p>
    <w:p w:rsidR="00065AD2" w:rsidRDefault="00065AD2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AD2">
        <w:rPr>
          <w:rFonts w:ascii="Times New Roman" w:hAnsi="Times New Roman" w:cs="Times New Roman"/>
          <w:sz w:val="28"/>
          <w:szCs w:val="28"/>
          <w:lang w:val="kk-KZ"/>
        </w:rPr>
        <w:t>The implementation of the draft order will not require financial allocations from the republican budget.</w:t>
      </w:r>
    </w:p>
    <w:p w:rsidR="00065AD2" w:rsidRPr="006D42E4" w:rsidRDefault="00065AD2" w:rsidP="00AD18E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5AD2">
        <w:rPr>
          <w:rFonts w:ascii="Times New Roman" w:hAnsi="Times New Roman" w:cs="Times New Roman"/>
          <w:sz w:val="28"/>
          <w:szCs w:val="28"/>
          <w:lang w:val="kk-KZ"/>
        </w:rPr>
        <w:t>The adoption of the Draft Order will not entail negative socio-economic, legal and (or) other consequences.</w:t>
      </w:r>
    </w:p>
    <w:p w:rsidR="00AD18ED" w:rsidRPr="006D42E4" w:rsidRDefault="00AD18ED" w:rsidP="00AD18ED">
      <w:pPr>
        <w:tabs>
          <w:tab w:val="left" w:pos="34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 xml:space="preserve">The Draft Order has been published on the Online Platform for Draft Regulatory Legal Acts on </w:t>
      </w:r>
      <w:hyperlink r:id="rId5" w:history="1">
        <w:r w:rsidRPr="006D42E4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________________________________</w:t>
        </w:r>
      </w:hyperlink>
      <w:r w:rsidRPr="006D42E4">
        <w:rPr>
          <w:rFonts w:ascii="Times New Roman" w:hAnsi="Times New Roman" w:cs="Times New Roman"/>
          <w:sz w:val="28"/>
          <w:szCs w:val="28"/>
          <w:lang w:val="kk-KZ"/>
        </w:rPr>
        <w:t>, 2025.</w:t>
      </w:r>
    </w:p>
    <w:p w:rsidR="00B51483" w:rsidRPr="00B51483" w:rsidRDefault="00AD18ED" w:rsidP="00065AD2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6D42E4">
        <w:rPr>
          <w:rFonts w:ascii="Times New Roman" w:hAnsi="Times New Roman" w:cs="Times New Roman"/>
          <w:sz w:val="28"/>
          <w:szCs w:val="28"/>
          <w:lang w:val="kk-KZ"/>
        </w:rPr>
        <w:t xml:space="preserve">The public discussion period for the Draft Order </w:t>
      </w:r>
      <w:r w:rsidRPr="006D42E4">
        <w:rPr>
          <w:rFonts w:ascii="Times New Roman" w:hAnsi="Times New Roman" w:cs="Times New Roman"/>
          <w:sz w:val="28"/>
          <w:szCs w:val="28"/>
        </w:rPr>
        <w:t xml:space="preserve">will continue </w:t>
      </w:r>
      <w:r w:rsidRPr="006D42E4">
        <w:rPr>
          <w:rFonts w:ascii="Times New Roman" w:hAnsi="Times New Roman" w:cs="Times New Roman"/>
          <w:sz w:val="28"/>
          <w:szCs w:val="28"/>
          <w:lang w:val="kk-KZ"/>
        </w:rPr>
        <w:t>until ____________, 2025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B51483" w:rsidRPr="00B5148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61B26"/>
    <w:rsid w:val="00065AD2"/>
    <w:rsid w:val="000869D9"/>
    <w:rsid w:val="000C0BC7"/>
    <w:rsid w:val="00150D55"/>
    <w:rsid w:val="00187CE6"/>
    <w:rsid w:val="001A53B3"/>
    <w:rsid w:val="001B749F"/>
    <w:rsid w:val="002265B3"/>
    <w:rsid w:val="002F4D6F"/>
    <w:rsid w:val="00300991"/>
    <w:rsid w:val="004179F6"/>
    <w:rsid w:val="00494E00"/>
    <w:rsid w:val="004A7600"/>
    <w:rsid w:val="005A3BDA"/>
    <w:rsid w:val="005F69A9"/>
    <w:rsid w:val="00656D93"/>
    <w:rsid w:val="00730EB2"/>
    <w:rsid w:val="00732888"/>
    <w:rsid w:val="007423E4"/>
    <w:rsid w:val="008342F4"/>
    <w:rsid w:val="0084694C"/>
    <w:rsid w:val="00872B64"/>
    <w:rsid w:val="008A7145"/>
    <w:rsid w:val="008E0DF3"/>
    <w:rsid w:val="00901E66"/>
    <w:rsid w:val="00907383"/>
    <w:rsid w:val="0095412E"/>
    <w:rsid w:val="009602BC"/>
    <w:rsid w:val="00971C4A"/>
    <w:rsid w:val="00982CE0"/>
    <w:rsid w:val="009E504D"/>
    <w:rsid w:val="009F1588"/>
    <w:rsid w:val="009F6795"/>
    <w:rsid w:val="009F6E9C"/>
    <w:rsid w:val="00A5258F"/>
    <w:rsid w:val="00A77A57"/>
    <w:rsid w:val="00AB1F92"/>
    <w:rsid w:val="00AD18ED"/>
    <w:rsid w:val="00B51483"/>
    <w:rsid w:val="00B82DA8"/>
    <w:rsid w:val="00B96A0B"/>
    <w:rsid w:val="00C01A2C"/>
    <w:rsid w:val="00C12E0E"/>
    <w:rsid w:val="00C20F9B"/>
    <w:rsid w:val="00C83316"/>
    <w:rsid w:val="00C84399"/>
    <w:rsid w:val="00CB0D03"/>
    <w:rsid w:val="00CF6D83"/>
    <w:rsid w:val="00E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D89BD"/>
  <w15:docId w15:val="{313B51F1-BAFE-4698-B372-40C9FEE0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character" w:customStyle="1" w:styleId="y2iqfc">
    <w:name w:val="y2iqfc"/>
    <w:basedOn w:val="a0"/>
    <w:rsid w:val="00B96A0B"/>
  </w:style>
  <w:style w:type="paragraph" w:styleId="a5">
    <w:name w:val="Balloon Text"/>
    <w:basedOn w:val="a"/>
    <w:link w:val="a6"/>
    <w:uiPriority w:val="99"/>
    <w:semiHidden/>
    <w:unhideWhenUsed/>
    <w:rsid w:val="00A77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Жуматаева Роза</cp:lastModifiedBy>
  <cp:revision>27</cp:revision>
  <cp:lastPrinted>2025-07-17T04:58:00Z</cp:lastPrinted>
  <dcterms:created xsi:type="dcterms:W3CDTF">2025-04-17T05:16:00Z</dcterms:created>
  <dcterms:modified xsi:type="dcterms:W3CDTF">2025-07-22T05:56:00Z</dcterms:modified>
</cp:coreProperties>
</file>